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cs="Calibri"/>
          <w:b/>
          <w:sz w:val="28"/>
          <w:szCs w:val="28"/>
        </w:rPr>
      </w:pPr>
      <w:r w:rsidRPr="0012031E">
        <w:rPr>
          <w:rStyle w:val="Hipervnculo"/>
          <w:rFonts w:cs="Calibri"/>
          <w:b/>
          <w:sz w:val="28"/>
          <w:szCs w:val="28"/>
        </w:rPr>
        <w:t>NOTAS DE DI</w:t>
      </w:r>
      <w:r w:rsidR="00347BDF">
        <w:rPr>
          <w:rStyle w:val="Hipervnculo"/>
          <w:rFonts w:cs="Calibri"/>
          <w:b/>
          <w:sz w:val="28"/>
          <w:szCs w:val="28"/>
        </w:rPr>
        <w:t>S</w:t>
      </w:r>
      <w:r w:rsidRPr="0012031E">
        <w:rPr>
          <w:rStyle w:val="Hipervnculo"/>
          <w:rFonts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B42E5E" w:rsidP="00E0751D">
      <w:pPr>
        <w:spacing w:after="0" w:line="240" w:lineRule="auto"/>
        <w:rPr>
          <w:i/>
        </w:rPr>
      </w:pPr>
      <w:r w:rsidRPr="00A07E33">
        <w:rPr>
          <w:noProof/>
          <w:lang w:eastAsia="es-MX"/>
        </w:rPr>
        <w:drawing>
          <wp:inline distT="0" distB="0" distL="0" distR="0">
            <wp:extent cx="3905250" cy="3533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1D" w:rsidRDefault="00B42E5E" w:rsidP="00E0751D">
      <w:pPr>
        <w:spacing w:after="0" w:line="240" w:lineRule="auto"/>
      </w:pPr>
      <w:r w:rsidRPr="00A07E33">
        <w:rPr>
          <w:noProof/>
          <w:lang w:eastAsia="es-MX"/>
        </w:rPr>
        <w:drawing>
          <wp:inline distT="0" distB="0" distL="0" distR="0">
            <wp:extent cx="3981450" cy="1704975"/>
            <wp:effectExtent l="0" t="0" r="0" b="9525"/>
            <wp:docPr id="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B42E5E" w:rsidP="00E0751D">
      <w:pPr>
        <w:spacing w:after="0" w:line="240" w:lineRule="auto"/>
      </w:pPr>
      <w:r w:rsidRPr="00A07E33">
        <w:rPr>
          <w:noProof/>
          <w:lang w:eastAsia="es-MX"/>
        </w:rPr>
        <w:lastRenderedPageBreak/>
        <w:drawing>
          <wp:inline distT="0" distB="0" distL="0" distR="0">
            <wp:extent cx="3914775" cy="819150"/>
            <wp:effectExtent l="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B42E5E" w:rsidP="00E0751D">
      <w:pPr>
        <w:spacing w:after="0" w:line="240" w:lineRule="auto"/>
      </w:pPr>
      <w:r w:rsidRPr="00A07E33">
        <w:rPr>
          <w:noProof/>
          <w:lang w:eastAsia="es-MX"/>
        </w:rPr>
        <w:drawing>
          <wp:inline distT="0" distB="0" distL="0" distR="0">
            <wp:extent cx="3819525" cy="962025"/>
            <wp:effectExtent l="0" t="0" r="9525" b="9525"/>
            <wp:docPr id="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033"/>
        <w:gridCol w:w="1727"/>
        <w:gridCol w:w="1439"/>
        <w:gridCol w:w="1626"/>
      </w:tblGrid>
      <w:tr w:rsidR="00E0751D" w:rsidRPr="00F7294B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F7294B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F7294B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F7294B" w:rsidTr="00B42E5E">
        <w:trPr>
          <w:trHeight w:val="72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850D4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0D4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40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137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212.66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850D4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0D4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39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954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871.61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850D4D" w:rsidP="00850D4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182,341</w:t>
            </w:r>
            <w:r w:rsidR="00E0751D"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.0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850D4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850D4D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18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419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306.21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850D4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850D4D">
              <w:rPr>
                <w:rFonts w:eastAsia="Times New Roman" w:cs="Calibri"/>
                <w:sz w:val="18"/>
                <w:szCs w:val="18"/>
                <w:lang w:eastAsia="es-MX"/>
              </w:rPr>
              <w:t>18</w:t>
            </w:r>
            <w:r>
              <w:rPr>
                <w:rFonts w:eastAsia="Times New Roman" w:cs="Calibri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sz w:val="18"/>
                <w:szCs w:val="18"/>
                <w:lang w:eastAsia="es-MX"/>
              </w:rPr>
              <w:t>419</w:t>
            </w:r>
            <w:r>
              <w:rPr>
                <w:rFonts w:eastAsia="Times New Roman" w:cs="Calibri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sz w:val="18"/>
                <w:szCs w:val="18"/>
                <w:lang w:eastAsia="es-MX"/>
              </w:rPr>
              <w:t>306.21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850D4D" w:rsidP="00850D4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                          0.00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850D4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850D4D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357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910.86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850D4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sz w:val="18"/>
                <w:szCs w:val="18"/>
                <w:lang w:eastAsia="es-MX"/>
              </w:rPr>
              <w:t xml:space="preserve">  </w:t>
            </w:r>
            <w:r w:rsidRPr="00850D4D">
              <w:rPr>
                <w:rFonts w:eastAsia="Times New Roman" w:cs="Calibri"/>
                <w:sz w:val="18"/>
                <w:szCs w:val="18"/>
                <w:lang w:eastAsia="es-MX"/>
              </w:rPr>
              <w:t>5</w:t>
            </w:r>
            <w:r>
              <w:rPr>
                <w:rFonts w:eastAsia="Times New Roman" w:cs="Calibri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sz w:val="18"/>
                <w:szCs w:val="18"/>
                <w:lang w:eastAsia="es-MX"/>
              </w:rPr>
              <w:t>187</w:t>
            </w:r>
            <w:r>
              <w:rPr>
                <w:rFonts w:eastAsia="Times New Roman" w:cs="Calibri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sz w:val="18"/>
                <w:szCs w:val="18"/>
                <w:lang w:eastAsia="es-MX"/>
              </w:rPr>
              <w:t>559.81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B42E5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  <w:r w:rsidR="00850D4D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           170,351.05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850D4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850D4D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12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255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913.05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850D4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  <w:r w:rsidRPr="00850D4D">
              <w:rPr>
                <w:rFonts w:eastAsia="Times New Roman" w:cs="Calibri"/>
                <w:sz w:val="18"/>
                <w:szCs w:val="18"/>
                <w:lang w:eastAsia="es-MX"/>
              </w:rPr>
              <w:t>12</w:t>
            </w:r>
            <w:r>
              <w:rPr>
                <w:rFonts w:eastAsia="Times New Roman" w:cs="Calibri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sz w:val="18"/>
                <w:szCs w:val="18"/>
                <w:lang w:eastAsia="es-MX"/>
              </w:rPr>
              <w:t>243</w:t>
            </w:r>
            <w:r>
              <w:rPr>
                <w:rFonts w:eastAsia="Times New Roman" w:cs="Calibri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sz w:val="18"/>
                <w:szCs w:val="18"/>
                <w:lang w:eastAsia="es-MX"/>
              </w:rPr>
              <w:t>923.05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B42E5E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               11,990.00</w:t>
            </w:r>
            <w:r w:rsidR="00E0751D"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48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850D4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Pr="00850D4D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879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082.54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850D4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sz w:val="18"/>
                <w:szCs w:val="18"/>
                <w:lang w:eastAsia="es-MX"/>
              </w:rPr>
              <w:t xml:space="preserve">  </w:t>
            </w:r>
            <w:r w:rsidRPr="00850D4D">
              <w:rPr>
                <w:rFonts w:eastAsia="Times New Roman" w:cs="Calibri"/>
                <w:sz w:val="18"/>
                <w:szCs w:val="18"/>
                <w:lang w:eastAsia="es-MX"/>
              </w:rPr>
              <w:t>3</w:t>
            </w:r>
            <w:r>
              <w:rPr>
                <w:rFonts w:eastAsia="Times New Roman" w:cs="Calibri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sz w:val="18"/>
                <w:szCs w:val="18"/>
                <w:lang w:eastAsia="es-MX"/>
              </w:rPr>
              <w:t>879</w:t>
            </w:r>
            <w:r>
              <w:rPr>
                <w:rFonts w:eastAsia="Times New Roman" w:cs="Calibri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sz w:val="18"/>
                <w:szCs w:val="18"/>
                <w:lang w:eastAsia="es-MX"/>
              </w:rPr>
              <w:t>082.54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  <w:r w:rsidR="00850D4D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                          0.00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48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F7294B" w:rsidTr="00B42E5E">
        <w:trPr>
          <w:trHeight w:val="240"/>
        </w:trPr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F7294B" w:rsidRDefault="00E0751D" w:rsidP="00E0751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2E5E" w:rsidRPr="00F7294B" w:rsidTr="00B42E5E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E5E" w:rsidRPr="00F7294B" w:rsidRDefault="00B42E5E" w:rsidP="00B42E5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E5E" w:rsidRPr="00F7294B" w:rsidRDefault="00B42E5E" w:rsidP="00B42E5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E5E" w:rsidRPr="00F7294B" w:rsidRDefault="00B42E5E" w:rsidP="00B42E5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0D4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40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137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212.66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E5E" w:rsidRPr="00F7294B" w:rsidRDefault="00B42E5E" w:rsidP="00B42E5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50D4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39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954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850D4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871.61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5E" w:rsidRPr="00F7294B" w:rsidRDefault="00B42E5E" w:rsidP="00B42E5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182,341</w:t>
            </w:r>
            <w:r w:rsidRPr="00F7294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.0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B42E5E" w:rsidP="00E0751D">
      <w:pPr>
        <w:spacing w:after="0" w:line="240" w:lineRule="auto"/>
      </w:pPr>
      <w:r w:rsidRPr="00A07E33">
        <w:rPr>
          <w:noProof/>
          <w:lang w:eastAsia="es-MX"/>
        </w:rPr>
        <w:drawing>
          <wp:inline distT="0" distB="0" distL="0" distR="0">
            <wp:extent cx="3857625" cy="228600"/>
            <wp:effectExtent l="0" t="0" r="9525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1D" w:rsidRDefault="00B42E5E" w:rsidP="00E0751D">
      <w:pPr>
        <w:spacing w:after="0" w:line="240" w:lineRule="auto"/>
      </w:pPr>
      <w:r w:rsidRPr="00A07E33">
        <w:rPr>
          <w:noProof/>
          <w:lang w:eastAsia="es-MX"/>
        </w:rPr>
        <w:drawing>
          <wp:inline distT="0" distB="0" distL="0" distR="0">
            <wp:extent cx="3848100" cy="495300"/>
            <wp:effectExtent l="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B42E5E" w:rsidP="00E0751D">
      <w:pPr>
        <w:spacing w:after="0" w:line="240" w:lineRule="auto"/>
      </w:pPr>
      <w:r w:rsidRPr="00A07E33">
        <w:rPr>
          <w:noProof/>
          <w:lang w:eastAsia="es-MX"/>
        </w:rPr>
        <w:lastRenderedPageBreak/>
        <w:drawing>
          <wp:inline distT="0" distB="0" distL="0" distR="0">
            <wp:extent cx="3819525" cy="962025"/>
            <wp:effectExtent l="0" t="0" r="9525" b="9525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B42E5E">
      <w:pPr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B42E5E" w:rsidRDefault="00B42E5E" w:rsidP="00B42E5E">
      <w:pPr>
        <w:spacing w:after="0" w:line="240" w:lineRule="auto"/>
        <w:ind w:left="720"/>
        <w:jc w:val="both"/>
      </w:pPr>
    </w:p>
    <w:p w:rsidR="00B42E5E" w:rsidRDefault="00B42E5E" w:rsidP="00B42E5E">
      <w:pPr>
        <w:spacing w:after="0" w:line="240" w:lineRule="auto"/>
        <w:ind w:left="720"/>
        <w:jc w:val="both"/>
      </w:pPr>
      <w:r>
        <w:t>No Aplica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B42E5E" w:rsidP="00E0751D">
      <w:pPr>
        <w:spacing w:after="0" w:line="240" w:lineRule="auto"/>
        <w:jc w:val="both"/>
      </w:pPr>
      <w:r w:rsidRPr="00A07E33">
        <w:rPr>
          <w:noProof/>
          <w:lang w:eastAsia="es-MX"/>
        </w:rPr>
        <w:drawing>
          <wp:inline distT="0" distB="0" distL="0" distR="0">
            <wp:extent cx="3771900" cy="885825"/>
            <wp:effectExtent l="0" t="0" r="0" b="9525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B42E5E">
      <w:pPr>
        <w:numPr>
          <w:ilvl w:val="0"/>
          <w:numId w:val="2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B42E5E" w:rsidRDefault="00B42E5E" w:rsidP="00B42E5E">
      <w:pPr>
        <w:spacing w:after="0" w:line="240" w:lineRule="auto"/>
        <w:ind w:left="720"/>
        <w:jc w:val="both"/>
      </w:pPr>
    </w:p>
    <w:p w:rsidR="00B42E5E" w:rsidRDefault="00B42E5E" w:rsidP="00B42E5E">
      <w:pPr>
        <w:spacing w:after="0" w:line="240" w:lineRule="auto"/>
        <w:ind w:left="720"/>
        <w:jc w:val="both"/>
      </w:pPr>
      <w:r>
        <w:t>No Aplica</w:t>
      </w:r>
    </w:p>
    <w:p w:rsidR="00B42E5E" w:rsidRDefault="00B42E5E" w:rsidP="00B42E5E">
      <w:pPr>
        <w:spacing w:after="0" w:line="240" w:lineRule="auto"/>
        <w:ind w:left="720"/>
        <w:jc w:val="both"/>
      </w:pP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B42E5E" w:rsidP="00E0751D">
      <w:pPr>
        <w:spacing w:after="0" w:line="240" w:lineRule="auto"/>
        <w:jc w:val="both"/>
      </w:pPr>
      <w:r w:rsidRPr="00A07E33">
        <w:rPr>
          <w:noProof/>
          <w:lang w:eastAsia="es-MX"/>
        </w:rPr>
        <w:drawing>
          <wp:inline distT="0" distB="0" distL="0" distR="0">
            <wp:extent cx="3829050" cy="952500"/>
            <wp:effectExtent l="0" t="0" r="0" b="0"/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B42E5E">
      <w:pPr>
        <w:numPr>
          <w:ilvl w:val="0"/>
          <w:numId w:val="3"/>
        </w:numPr>
        <w:spacing w:after="0" w:line="240" w:lineRule="auto"/>
      </w:pPr>
      <w:r w:rsidRPr="0012031E">
        <w:t>La información relativa al cumplimiento de los convenios de Deuda Garantizada.</w:t>
      </w:r>
    </w:p>
    <w:p w:rsidR="00B42E5E" w:rsidRDefault="00B42E5E" w:rsidP="00B42E5E">
      <w:pPr>
        <w:spacing w:after="0" w:line="240" w:lineRule="auto"/>
        <w:ind w:left="720"/>
      </w:pPr>
    </w:p>
    <w:p w:rsidR="00B42E5E" w:rsidRDefault="00B42E5E" w:rsidP="00B42E5E">
      <w:pPr>
        <w:spacing w:after="0" w:line="240" w:lineRule="auto"/>
        <w:ind w:left="720"/>
        <w:jc w:val="both"/>
      </w:pPr>
      <w:r>
        <w:t>No Aplica</w:t>
      </w:r>
    </w:p>
    <w:p w:rsidR="00B42E5E" w:rsidRDefault="00B42E5E" w:rsidP="00B42E5E">
      <w:pPr>
        <w:spacing w:after="0" w:line="240" w:lineRule="auto"/>
        <w:ind w:left="720"/>
      </w:pPr>
      <w:bookmarkStart w:id="0" w:name="_GoBack"/>
      <w:bookmarkEnd w:id="0"/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B42E5E" w:rsidP="0012031E">
      <w:pPr>
        <w:spacing w:after="0" w:line="240" w:lineRule="auto"/>
        <w:rPr>
          <w:i/>
        </w:rPr>
      </w:pPr>
      <w:r w:rsidRPr="00A07E33">
        <w:rPr>
          <w:noProof/>
          <w:lang w:eastAsia="es-MX"/>
        </w:rPr>
        <w:drawing>
          <wp:inline distT="0" distB="0" distL="0" distR="0">
            <wp:extent cx="3981450" cy="1609725"/>
            <wp:effectExtent l="0" t="0" r="0" b="9525"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B42E5E">
      <w:headerReference w:type="default" r:id="rId19"/>
      <w:footerReference w:type="default" r:id="rId20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4A" w:rsidRDefault="00520E4A" w:rsidP="0012031E">
      <w:pPr>
        <w:spacing w:after="0" w:line="240" w:lineRule="auto"/>
      </w:pPr>
      <w:r>
        <w:separator/>
      </w:r>
    </w:p>
  </w:endnote>
  <w:endnote w:type="continuationSeparator" w:id="0">
    <w:p w:rsidR="00520E4A" w:rsidRDefault="00520E4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12031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42E5E" w:rsidRPr="00B42E5E">
      <w:rPr>
        <w:noProof/>
        <w:lang w:val="es-ES"/>
      </w:rPr>
      <w:t>3</w:t>
    </w:r>
    <w:r>
      <w:fldChar w:fldCharType="end"/>
    </w:r>
  </w:p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4A" w:rsidRDefault="00520E4A" w:rsidP="0012031E">
      <w:pPr>
        <w:spacing w:after="0" w:line="240" w:lineRule="auto"/>
      </w:pPr>
      <w:r>
        <w:separator/>
      </w:r>
    </w:p>
  </w:footnote>
  <w:footnote w:type="continuationSeparator" w:id="0">
    <w:p w:rsidR="00520E4A" w:rsidRDefault="00520E4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F7294B" w:rsidP="0012031E">
    <w:pPr>
      <w:pStyle w:val="Encabezado"/>
      <w:jc w:val="center"/>
    </w:pPr>
    <w:r>
      <w:t>JUNTA MUNICIPAL DE AGUA POTABLE Y ALCANTARILLADO DE ACÁMBARO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F7294B">
      <w:t>3</w:t>
    </w:r>
    <w:r w:rsidR="00850D4D">
      <w:t>1</w:t>
    </w:r>
    <w:r w:rsidR="00F7294B">
      <w:t xml:space="preserve"> DE </w:t>
    </w:r>
    <w:r w:rsidR="00850D4D">
      <w:t>DIC</w:t>
    </w:r>
    <w:r w:rsidR="00F74BD4">
      <w:t>IEMBRE</w:t>
    </w:r>
    <w:r w:rsidR="00F7294B">
      <w:t xml:space="preserve"> DEL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97A14"/>
    <w:multiLevelType w:val="hybridMultilevel"/>
    <w:tmpl w:val="6C2E8D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300ED"/>
    <w:multiLevelType w:val="hybridMultilevel"/>
    <w:tmpl w:val="732CDC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6227D"/>
    <w:multiLevelType w:val="hybridMultilevel"/>
    <w:tmpl w:val="38AA5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347BDF"/>
    <w:rsid w:val="00486700"/>
    <w:rsid w:val="004C23EA"/>
    <w:rsid w:val="00520E4A"/>
    <w:rsid w:val="00850D4D"/>
    <w:rsid w:val="00940570"/>
    <w:rsid w:val="009967AB"/>
    <w:rsid w:val="00A827B2"/>
    <w:rsid w:val="00AE2E14"/>
    <w:rsid w:val="00AF5CAD"/>
    <w:rsid w:val="00B42E5E"/>
    <w:rsid w:val="00D217E5"/>
    <w:rsid w:val="00DC2918"/>
    <w:rsid w:val="00DC3383"/>
    <w:rsid w:val="00E0751D"/>
    <w:rsid w:val="00EA4970"/>
    <w:rsid w:val="00EE2F7F"/>
    <w:rsid w:val="00F7294B"/>
    <w:rsid w:val="00F7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AE398-E587-47A0-9578-F0F8303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51408-10F3-4C64-BA01-B6073DA45F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Judy</cp:lastModifiedBy>
  <cp:revision>2</cp:revision>
  <dcterms:created xsi:type="dcterms:W3CDTF">2023-01-25T20:38:00Z</dcterms:created>
  <dcterms:modified xsi:type="dcterms:W3CDTF">2023-01-25T20:38:00Z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